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67" w:rsidRPr="00DB40C0" w:rsidRDefault="008F0567" w:rsidP="008F0567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8F0567" w:rsidRPr="00DB40C0" w:rsidRDefault="008F0567" w:rsidP="008F0567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8F0567" w:rsidRPr="00DB40C0" w:rsidRDefault="008F0567" w:rsidP="008F0567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DB40C0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8F0567" w:rsidRPr="00DB40C0" w:rsidRDefault="008F0567" w:rsidP="008F0567">
      <w:pPr>
        <w:rPr>
          <w:rFonts w:eastAsia="Times New Roman" w:cs="Times New Roman"/>
          <w:b/>
          <w:sz w:val="28"/>
          <w:szCs w:val="28"/>
        </w:rPr>
      </w:pPr>
    </w:p>
    <w:p w:rsidR="008F0567" w:rsidRPr="003712B1" w:rsidRDefault="008F0567" w:rsidP="008F056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METHODOLOGY AND RESEARCH SKILLS</w:t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ab/>
        <w:t>APH 1</w:t>
      </w:r>
      <w:r>
        <w:rPr>
          <w:rFonts w:ascii="Times New Roman" w:hAnsi="Times New Roman" w:cs="Times New Roman"/>
          <w:b/>
          <w:sz w:val="28"/>
          <w:szCs w:val="28"/>
        </w:rPr>
        <w:t>11</w:t>
      </w:r>
    </w:p>
    <w:p w:rsidR="008F0567" w:rsidRPr="00BE6CDC" w:rsidRDefault="008F0567" w:rsidP="008F0567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8F0567" w:rsidRPr="00DB40C0" w:rsidRDefault="008F0567" w:rsidP="008F0567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>DECEMBER 2015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8F0567" w:rsidRDefault="008F0567" w:rsidP="008F0567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DA4FBC">
        <w:rPr>
          <w:rFonts w:eastAsia="Times New Roman" w:cs="Times New Roman"/>
          <w:b/>
          <w:bCs/>
          <w:sz w:val="28"/>
          <w:szCs w:val="28"/>
        </w:rPr>
        <w:t>THREE</w:t>
      </w:r>
      <w:r w:rsidRPr="00DB40C0">
        <w:rPr>
          <w:rFonts w:eastAsia="Times New Roman" w:cs="Times New Roman"/>
          <w:b/>
          <w:bCs/>
          <w:sz w:val="28"/>
          <w:szCs w:val="28"/>
        </w:rPr>
        <w:t xml:space="preserve"> (</w:t>
      </w:r>
      <w:r w:rsidRPr="00DA4FBC">
        <w:rPr>
          <w:rFonts w:eastAsia="Times New Roman" w:cs="Times New Roman"/>
          <w:b/>
          <w:bCs/>
          <w:sz w:val="28"/>
          <w:szCs w:val="28"/>
        </w:rPr>
        <w:t>3</w:t>
      </w:r>
      <w:r w:rsidRPr="00DB40C0">
        <w:rPr>
          <w:rFonts w:eastAsia="Times New Roman" w:cs="Times New Roman"/>
          <w:b/>
          <w:bCs/>
          <w:sz w:val="28"/>
          <w:szCs w:val="28"/>
        </w:rPr>
        <w:t>) HOURS</w:t>
      </w:r>
    </w:p>
    <w:p w:rsidR="008F0567" w:rsidRDefault="008F0567" w:rsidP="008F0567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</w:p>
    <w:p w:rsidR="008F0567" w:rsidRPr="003E4839" w:rsidRDefault="008F0567" w:rsidP="008F0567">
      <w:pPr>
        <w:rPr>
          <w:b/>
          <w:sz w:val="28"/>
          <w:szCs w:val="28"/>
        </w:rPr>
      </w:pPr>
      <w:r w:rsidRPr="003C2ED8">
        <w:rPr>
          <w:b/>
          <w:sz w:val="28"/>
          <w:szCs w:val="28"/>
        </w:rPr>
        <w:t xml:space="preserve">ANSWER </w:t>
      </w:r>
      <w:r w:rsidRPr="008B744B">
        <w:rPr>
          <w:b/>
          <w:sz w:val="28"/>
          <w:szCs w:val="28"/>
          <w:u w:val="single"/>
        </w:rPr>
        <w:t>ALL QUESTIONS IN PART A AND B</w:t>
      </w:r>
      <w:r w:rsidRPr="003C2ED8">
        <w:rPr>
          <w:b/>
          <w:sz w:val="28"/>
          <w:szCs w:val="28"/>
        </w:rPr>
        <w:t xml:space="preserve">. </w:t>
      </w:r>
      <w:r w:rsidRPr="008B744B">
        <w:rPr>
          <w:b/>
          <w:sz w:val="28"/>
          <w:szCs w:val="28"/>
          <w:u w:val="single"/>
        </w:rPr>
        <w:t>ANSWER ANY TWO QUESTIONS IN PART C</w:t>
      </w:r>
      <w:r w:rsidRPr="003C2ED8">
        <w:rPr>
          <w:b/>
          <w:sz w:val="28"/>
          <w:szCs w:val="28"/>
        </w:rPr>
        <w:t>. THE QUESTIONS IN PART A AND B MAY BE ANSWERED DIRECTLY ON THE EXAMINATION SHEET. THE ESSAY QUESTIONS IN PART C NEED TO BE ANSWERED ON LINED PAPER.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3E4839">
        <w:rPr>
          <w:rFonts w:eastAsia="Times New Roman" w:cs="Times New Roman"/>
          <w:b/>
          <w:bCs/>
          <w:sz w:val="28"/>
          <w:szCs w:val="28"/>
        </w:rPr>
        <w:t xml:space="preserve"> </w:t>
      </w:r>
    </w:p>
    <w:p w:rsidR="008F0567" w:rsidRPr="00DB40C0" w:rsidRDefault="008F0567" w:rsidP="008F0567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DB40C0">
        <w:rPr>
          <w:rFonts w:eastAsia="Times New Roman" w:cs="Times New Roman"/>
          <w:sz w:val="20"/>
          <w:szCs w:val="24"/>
          <w:u w:val="single"/>
        </w:rPr>
        <w:tab/>
      </w:r>
    </w:p>
    <w:p w:rsidR="008F0567" w:rsidRDefault="008F0567" w:rsidP="008F0567"/>
    <w:p w:rsidR="008F0567" w:rsidRPr="00D31A53" w:rsidRDefault="008F0567" w:rsidP="008F0567">
      <w:pPr>
        <w:jc w:val="center"/>
        <w:rPr>
          <w:b/>
        </w:rPr>
      </w:pPr>
      <w:r w:rsidRPr="00D31A53">
        <w:rPr>
          <w:b/>
        </w:rPr>
        <w:t>PART A (20 MARKS)</w:t>
      </w:r>
    </w:p>
    <w:p w:rsidR="008F0567" w:rsidRPr="00D31A53" w:rsidRDefault="008F0567" w:rsidP="008F0567">
      <w:pPr>
        <w:jc w:val="center"/>
        <w:rPr>
          <w:b/>
        </w:rPr>
      </w:pPr>
      <w:r w:rsidRPr="00D31A53">
        <w:rPr>
          <w:b/>
        </w:rPr>
        <w:t xml:space="preserve">Cross out all the </w:t>
      </w:r>
      <w:r w:rsidRPr="00D31A53">
        <w:rPr>
          <w:b/>
          <w:u w:val="single"/>
        </w:rPr>
        <w:t>silent</w:t>
      </w:r>
      <w:r w:rsidRPr="00D31A53">
        <w:rPr>
          <w:b/>
        </w:rPr>
        <w:t xml:space="preserve"> letters in the words listed below.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Apostle</w:t>
      </w:r>
      <w:r>
        <w:tab/>
      </w:r>
      <w:r>
        <w:tab/>
      </w:r>
      <w:r>
        <w:tab/>
      </w:r>
      <w:r>
        <w:tab/>
        <w:t>11. Knit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Arrow</w:t>
      </w:r>
      <w:r>
        <w:tab/>
      </w:r>
      <w:r>
        <w:tab/>
      </w:r>
      <w:r>
        <w:tab/>
      </w:r>
      <w:r>
        <w:tab/>
      </w:r>
      <w:r>
        <w:tab/>
        <w:t>12. Leaf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Calf</w:t>
      </w:r>
      <w:r>
        <w:tab/>
      </w:r>
      <w:r>
        <w:tab/>
      </w:r>
      <w:r>
        <w:tab/>
      </w:r>
      <w:r>
        <w:tab/>
      </w:r>
      <w:r>
        <w:tab/>
        <w:t>13. Marriage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Castle </w:t>
      </w:r>
      <w:r>
        <w:tab/>
      </w:r>
      <w:r>
        <w:tab/>
      </w:r>
      <w:r>
        <w:tab/>
      </w:r>
      <w:r>
        <w:tab/>
      </w:r>
      <w:r>
        <w:tab/>
        <w:t>14. Plateaux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Climb</w:t>
      </w:r>
      <w:r>
        <w:tab/>
      </w:r>
      <w:r>
        <w:tab/>
      </w:r>
      <w:r>
        <w:tab/>
      </w:r>
      <w:r>
        <w:tab/>
      </w:r>
      <w:r>
        <w:tab/>
        <w:t>15. Plumber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Epistle</w:t>
      </w:r>
      <w:r>
        <w:tab/>
      </w:r>
      <w:r>
        <w:tab/>
      </w:r>
      <w:r>
        <w:tab/>
      </w:r>
      <w:r>
        <w:tab/>
      </w:r>
      <w:r>
        <w:tab/>
        <w:t>16. Psalm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Eulogy</w:t>
      </w:r>
      <w:r>
        <w:tab/>
      </w:r>
      <w:r>
        <w:tab/>
      </w:r>
      <w:r>
        <w:tab/>
      </w:r>
      <w:r>
        <w:tab/>
      </w:r>
      <w:r>
        <w:tab/>
        <w:t>17. Robber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Gnu</w:t>
      </w:r>
      <w:r>
        <w:tab/>
      </w:r>
      <w:r>
        <w:tab/>
      </w:r>
      <w:r>
        <w:tab/>
      </w:r>
      <w:r>
        <w:tab/>
      </w:r>
      <w:r>
        <w:tab/>
        <w:t>18. Scent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Hour</w:t>
      </w:r>
      <w:r>
        <w:tab/>
      </w:r>
      <w:r>
        <w:tab/>
      </w:r>
      <w:r>
        <w:tab/>
      </w:r>
      <w:r>
        <w:tab/>
      </w:r>
      <w:r>
        <w:tab/>
        <w:t>19. Sword</w:t>
      </w:r>
    </w:p>
    <w:p w:rsidR="008F0567" w:rsidRDefault="008F0567" w:rsidP="008F0567">
      <w:pPr>
        <w:pStyle w:val="ListParagraph"/>
        <w:numPr>
          <w:ilvl w:val="0"/>
          <w:numId w:val="1"/>
        </w:numPr>
        <w:spacing w:after="160" w:line="259" w:lineRule="auto"/>
      </w:pPr>
      <w:r>
        <w:t>Hymn</w:t>
      </w:r>
      <w:r>
        <w:tab/>
      </w:r>
      <w:r>
        <w:tab/>
      </w:r>
      <w:r>
        <w:tab/>
      </w:r>
      <w:r>
        <w:tab/>
      </w:r>
      <w:r>
        <w:tab/>
        <w:t>20. Wrestle</w:t>
      </w:r>
      <w:r>
        <w:tab/>
      </w:r>
      <w:r>
        <w:tab/>
      </w:r>
      <w:r>
        <w:tab/>
      </w:r>
      <w:r>
        <w:tab/>
      </w:r>
    </w:p>
    <w:p w:rsidR="008F0567" w:rsidRDefault="008F0567" w:rsidP="008F0567"/>
    <w:p w:rsidR="008F0567" w:rsidRPr="00D31A53" w:rsidRDefault="008F0567" w:rsidP="008F0567">
      <w:pPr>
        <w:jc w:val="center"/>
        <w:rPr>
          <w:b/>
        </w:rPr>
      </w:pPr>
      <w:r w:rsidRPr="00D31A53">
        <w:rPr>
          <w:b/>
        </w:rPr>
        <w:t>PART B (20 MARKS)</w:t>
      </w:r>
    </w:p>
    <w:p w:rsidR="008F0567" w:rsidRDefault="008F0567" w:rsidP="008F0567">
      <w:r>
        <w:t xml:space="preserve">Correct the following sentences so that each one is written in </w:t>
      </w:r>
      <w:proofErr w:type="gramStart"/>
      <w:r>
        <w:t>standard</w:t>
      </w:r>
      <w:proofErr w:type="gramEnd"/>
      <w:r>
        <w:t xml:space="preserve"> English.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The woodworking instructor emphasized on the correct use of the tools.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Sarah hung the new mirror which was circular in shape.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Be certain to return back the books which you have borrowed.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Leroy’s poetry is very unique.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lastRenderedPageBreak/>
        <w:t>Every one of those Christmas carols are new to the choir.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 xml:space="preserve">Lorraine as well as her sisters </w:t>
      </w:r>
      <w:proofErr w:type="gramStart"/>
      <w:r>
        <w:t>are</w:t>
      </w:r>
      <w:proofErr w:type="gramEnd"/>
      <w:r>
        <w:t xml:space="preserve"> learning French. 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Which of your parents was the most upset when you lost the money to pay your school fees?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There are probably quite a number of people who you do not recognize.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 xml:space="preserve">When did you arrive at New York? </w:t>
      </w:r>
    </w:p>
    <w:p w:rsidR="008F0567" w:rsidRDefault="008F0567" w:rsidP="008F0567">
      <w:pPr>
        <w:pStyle w:val="ListParagraph"/>
        <w:numPr>
          <w:ilvl w:val="0"/>
          <w:numId w:val="2"/>
        </w:numPr>
        <w:spacing w:after="160" w:line="259" w:lineRule="auto"/>
        <w:jc w:val="both"/>
      </w:pPr>
      <w:r>
        <w:t>Gavin still feels pane although he has gone back to work.</w:t>
      </w:r>
    </w:p>
    <w:p w:rsidR="008F0567" w:rsidRDefault="008F0567" w:rsidP="008F0567">
      <w:pPr>
        <w:pStyle w:val="ListParagraph"/>
        <w:jc w:val="both"/>
      </w:pPr>
    </w:p>
    <w:p w:rsidR="008F0567" w:rsidRDefault="008F0567" w:rsidP="008F0567">
      <w:pPr>
        <w:pStyle w:val="ListParagraph"/>
        <w:jc w:val="both"/>
      </w:pPr>
    </w:p>
    <w:p w:rsidR="008F0567" w:rsidRPr="00D31A53" w:rsidRDefault="008F0567" w:rsidP="008F0567">
      <w:pPr>
        <w:pStyle w:val="ListParagraph"/>
        <w:jc w:val="center"/>
        <w:rPr>
          <w:b/>
        </w:rPr>
      </w:pPr>
      <w:r w:rsidRPr="00D31A53">
        <w:rPr>
          <w:b/>
        </w:rPr>
        <w:t>Part C (60 Marks)</w:t>
      </w:r>
    </w:p>
    <w:p w:rsidR="008F0567" w:rsidRPr="00D31A53" w:rsidRDefault="008F0567" w:rsidP="008F0567">
      <w:pPr>
        <w:rPr>
          <w:b/>
        </w:rPr>
      </w:pPr>
      <w:r w:rsidRPr="00D31A53">
        <w:rPr>
          <w:b/>
        </w:rPr>
        <w:t xml:space="preserve">Answer any </w:t>
      </w:r>
      <w:r w:rsidRPr="008B744B">
        <w:rPr>
          <w:b/>
          <w:u w:val="single"/>
        </w:rPr>
        <w:t>TWO</w:t>
      </w:r>
      <w:r w:rsidRPr="00D31A53">
        <w:rPr>
          <w:b/>
        </w:rPr>
        <w:t xml:space="preserve"> of the following questions. Each question carries 30 Marks.</w:t>
      </w:r>
    </w:p>
    <w:p w:rsidR="008F0567" w:rsidRDefault="008F0567" w:rsidP="008F0567">
      <w:pPr>
        <w:pStyle w:val="ListParagraph"/>
        <w:numPr>
          <w:ilvl w:val="0"/>
          <w:numId w:val="3"/>
        </w:numPr>
        <w:spacing w:after="160" w:line="259" w:lineRule="auto"/>
      </w:pPr>
      <w:r>
        <w:t>Give a detailed overview of the steps one should take when preparing an academic paper.</w:t>
      </w:r>
    </w:p>
    <w:p w:rsidR="008F0567" w:rsidRDefault="008F0567" w:rsidP="008F0567">
      <w:pPr>
        <w:pStyle w:val="ListParagraph"/>
      </w:pPr>
    </w:p>
    <w:p w:rsidR="008F0567" w:rsidRDefault="008F0567" w:rsidP="008F0567">
      <w:pPr>
        <w:pStyle w:val="ListParagraph"/>
        <w:numPr>
          <w:ilvl w:val="0"/>
          <w:numId w:val="3"/>
        </w:numPr>
        <w:spacing w:after="160" w:line="259" w:lineRule="auto"/>
      </w:pPr>
      <w:r>
        <w:t>Describe how a student can select the most appropriate print and electronic sources for use in an academic paper.</w:t>
      </w:r>
    </w:p>
    <w:p w:rsidR="008F0567" w:rsidRDefault="008F0567" w:rsidP="008F0567">
      <w:pPr>
        <w:pStyle w:val="ListParagraph"/>
      </w:pPr>
    </w:p>
    <w:p w:rsidR="008F0567" w:rsidRDefault="008F0567" w:rsidP="008F0567">
      <w:pPr>
        <w:pStyle w:val="ListParagraph"/>
      </w:pPr>
    </w:p>
    <w:p w:rsidR="008F0567" w:rsidRDefault="008F0567" w:rsidP="008F0567">
      <w:pPr>
        <w:pStyle w:val="ListParagraph"/>
        <w:numPr>
          <w:ilvl w:val="0"/>
          <w:numId w:val="3"/>
        </w:numPr>
        <w:spacing w:after="160" w:line="259" w:lineRule="auto"/>
      </w:pPr>
      <w:r>
        <w:t>Outline in detail the way in which you would revise the first draft of an academic paper.</w:t>
      </w:r>
    </w:p>
    <w:p w:rsidR="008F0567" w:rsidRDefault="008F0567" w:rsidP="008F0567">
      <w:pPr>
        <w:pStyle w:val="ListParagraph"/>
      </w:pPr>
    </w:p>
    <w:p w:rsidR="008F0567" w:rsidRDefault="008F0567" w:rsidP="008F0567">
      <w:pPr>
        <w:pStyle w:val="ListParagraph"/>
        <w:numPr>
          <w:ilvl w:val="0"/>
          <w:numId w:val="3"/>
        </w:numPr>
        <w:spacing w:after="160" w:line="259" w:lineRule="auto"/>
      </w:pPr>
      <w:r>
        <w:t>Discuss the importance of an extensive vocabulary for a student studying philosophy and suggest ways in which the student can develop the necessary vocabulary.</w:t>
      </w:r>
    </w:p>
    <w:p w:rsidR="008F0567" w:rsidRDefault="008F0567" w:rsidP="008F0567"/>
    <w:p w:rsidR="008F0567" w:rsidRPr="0056687B" w:rsidRDefault="008F0567" w:rsidP="008F0567"/>
    <w:p w:rsidR="008F0567" w:rsidRDefault="008F0567" w:rsidP="008F0567">
      <w:pPr>
        <w:rPr>
          <w:b/>
          <w:sz w:val="28"/>
          <w:szCs w:val="28"/>
        </w:rPr>
      </w:pPr>
    </w:p>
    <w:p w:rsidR="008F0567" w:rsidRPr="00DB40C0" w:rsidRDefault="008F0567" w:rsidP="008F0567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DB40C0">
        <w:rPr>
          <w:rFonts w:eastAsia="Times New Roman" w:cs="Times New Roman"/>
          <w:b/>
          <w:szCs w:val="24"/>
        </w:rPr>
        <w:t>END OF QUESTION PAPER</w:t>
      </w:r>
    </w:p>
    <w:p w:rsidR="008F0567" w:rsidRPr="00DB40C0" w:rsidRDefault="008F0567" w:rsidP="008F0567">
      <w:pPr>
        <w:spacing w:after="0" w:line="240" w:lineRule="auto"/>
        <w:jc w:val="center"/>
        <w:rPr>
          <w:rFonts w:eastAsia="Times New Roman" w:cs="Times New Roman"/>
          <w:szCs w:val="24"/>
        </w:rPr>
      </w:pP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41360"/>
    <w:multiLevelType w:val="hybridMultilevel"/>
    <w:tmpl w:val="5D840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23E1A"/>
    <w:multiLevelType w:val="hybridMultilevel"/>
    <w:tmpl w:val="751405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A1909"/>
    <w:multiLevelType w:val="hybridMultilevel"/>
    <w:tmpl w:val="FA7AB7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F0567"/>
    <w:rsid w:val="008F0567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567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567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8F0567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2015-12-14T10:19:00Z</dcterms:created>
  <dcterms:modified xsi:type="dcterms:W3CDTF">2015-12-14T10:19:00Z</dcterms:modified>
</cp:coreProperties>
</file>